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1CAF1" w14:textId="5E28EEC1" w:rsidR="00AE72C2" w:rsidRPr="00897ECF" w:rsidRDefault="00BD266A" w:rsidP="007F1BEA">
      <w:pPr>
        <w:ind w:left="2880"/>
        <w:rPr>
          <w:b/>
          <w:bCs/>
        </w:rPr>
      </w:pPr>
      <w:r w:rsidRPr="00897EC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35C4A1D" wp14:editId="4E8B520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399" cy="10061357"/>
            <wp:effectExtent l="0" t="0" r="635" b="0"/>
            <wp:wrapSquare wrapText="bothSides"/>
            <wp:docPr id="146993919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939198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0061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2C2" w:rsidRPr="00897ECF">
        <w:rPr>
          <w:b/>
          <w:bCs/>
        </w:rPr>
        <w:br w:type="page"/>
      </w:r>
    </w:p>
    <w:p w14:paraId="494B092F" w14:textId="77777777" w:rsidR="007F1BEA" w:rsidRPr="007F1BEA" w:rsidRDefault="007F1BEA" w:rsidP="007F1BEA">
      <w:pPr>
        <w:spacing w:after="0" w:line="276" w:lineRule="auto"/>
        <w:rPr>
          <w:b/>
          <w:sz w:val="44"/>
          <w:szCs w:val="44"/>
          <w:shd w:val="clear" w:color="auto" w:fill="BCB8B1"/>
        </w:rPr>
      </w:pPr>
      <w:r w:rsidRPr="007F1BEA">
        <w:rPr>
          <w:b/>
          <w:sz w:val="44"/>
          <w:szCs w:val="44"/>
          <w:shd w:val="clear" w:color="auto" w:fill="BCB8B1"/>
        </w:rPr>
        <w:lastRenderedPageBreak/>
        <w:t>Aspectos importantes</w:t>
      </w:r>
    </w:p>
    <w:p w14:paraId="20F28F8B" w14:textId="6E23D803" w:rsidR="002777BE" w:rsidRPr="002777BE" w:rsidRDefault="002777BE" w:rsidP="002777BE">
      <w:pPr>
        <w:spacing w:after="0" w:line="276" w:lineRule="auto"/>
        <w:ind w:left="22"/>
        <w:jc w:val="both"/>
        <w:rPr>
          <w:rFonts w:eastAsia="Calibri" w:cs="Calibri"/>
          <w:i/>
          <w:iCs/>
          <w:highlight w:val="lightGray"/>
          <w:lang w:eastAsia="es-CO"/>
        </w:rPr>
      </w:pPr>
      <w:r w:rsidRPr="002777BE">
        <w:rPr>
          <w:rFonts w:eastAsia="Calibri" w:cs="Calibri"/>
          <w:i/>
          <w:iCs/>
          <w:highlight w:val="lightGray"/>
          <w:lang w:eastAsia="es-CO"/>
        </w:rPr>
        <w:t xml:space="preserve">La Guía de la Nación es el </w:t>
      </w:r>
      <w:r w:rsidRPr="002777BE">
        <w:rPr>
          <w:rFonts w:eastAsia="Calibri" w:cs="Calibri"/>
          <w:b/>
          <w:bCs/>
          <w:i/>
          <w:iCs/>
          <w:highlight w:val="lightGray"/>
          <w:lang w:eastAsia="es-CO"/>
        </w:rPr>
        <w:t>único documento preparatorio obligatorio</w:t>
      </w:r>
      <w:r w:rsidRPr="002777BE">
        <w:rPr>
          <w:rFonts w:eastAsia="Calibri" w:cs="Calibri"/>
          <w:i/>
          <w:iCs/>
          <w:highlight w:val="lightGray"/>
          <w:lang w:eastAsia="es-CO"/>
        </w:rPr>
        <w:t xml:space="preserve"> para la Comisión de Crisis. Debido a que los temas no se revelan con anterioridad, este documento reemplaza al documento de investigación tradicional y tiene como objetivo que el delegado conozca a profundidad su país representado, permitiéndole reaccionar de manera coherente y estratégica ante cualquier escenario que surja durante el comité.</w:t>
      </w:r>
      <w:r>
        <w:rPr>
          <w:rFonts w:eastAsia="Calibri" w:cs="Calibri"/>
          <w:i/>
          <w:iCs/>
          <w:highlight w:val="lightGray"/>
          <w:lang w:eastAsia="es-CO"/>
        </w:rPr>
        <w:t xml:space="preserve"> </w:t>
      </w:r>
      <w:r w:rsidRPr="002777BE">
        <w:rPr>
          <w:rFonts w:eastAsia="Calibri" w:cs="Calibri"/>
          <w:i/>
          <w:iCs/>
          <w:highlight w:val="lightGray"/>
          <w:lang w:eastAsia="es-CO"/>
        </w:rPr>
        <w:t xml:space="preserve">El delegado deberá </w:t>
      </w:r>
      <w:r w:rsidRPr="002777BE">
        <w:rPr>
          <w:rFonts w:eastAsia="Calibri" w:cs="Calibri"/>
          <w:b/>
          <w:bCs/>
          <w:i/>
          <w:iCs/>
          <w:highlight w:val="lightGray"/>
          <w:lang w:eastAsia="es-CO"/>
        </w:rPr>
        <w:t>respetar el formato</w:t>
      </w:r>
      <w:r w:rsidRPr="002777BE">
        <w:rPr>
          <w:rFonts w:eastAsia="Calibri" w:cs="Calibri"/>
          <w:i/>
          <w:iCs/>
          <w:highlight w:val="lightGray"/>
          <w:lang w:eastAsia="es-CO"/>
        </w:rPr>
        <w:t xml:space="preserve">, </w:t>
      </w:r>
      <w:r w:rsidRPr="002777BE">
        <w:rPr>
          <w:rFonts w:eastAsia="Calibri" w:cs="Calibri"/>
          <w:b/>
          <w:bCs/>
          <w:i/>
          <w:iCs/>
          <w:highlight w:val="lightGray"/>
          <w:lang w:eastAsia="es-CO"/>
        </w:rPr>
        <w:t>responder únicamente lo solicitado</w:t>
      </w:r>
      <w:r w:rsidRPr="002777BE">
        <w:rPr>
          <w:rFonts w:eastAsia="Calibri" w:cs="Calibri"/>
          <w:i/>
          <w:iCs/>
          <w:highlight w:val="lightGray"/>
          <w:lang w:eastAsia="es-CO"/>
        </w:rPr>
        <w:t xml:space="preserve"> y </w:t>
      </w:r>
      <w:r w:rsidRPr="002777BE">
        <w:rPr>
          <w:rFonts w:eastAsia="Calibri" w:cs="Calibri"/>
          <w:b/>
          <w:bCs/>
          <w:i/>
          <w:iCs/>
          <w:highlight w:val="lightGray"/>
          <w:lang w:eastAsia="es-CO"/>
        </w:rPr>
        <w:t>eliminar todas las instrucciones</w:t>
      </w:r>
      <w:r w:rsidRPr="002777BE">
        <w:rPr>
          <w:rFonts w:eastAsia="Calibri" w:cs="Calibri"/>
          <w:i/>
          <w:iCs/>
          <w:highlight w:val="lightGray"/>
          <w:lang w:eastAsia="es-CO"/>
        </w:rPr>
        <w:t xml:space="preserve"> antes de entregar el documento.</w:t>
      </w:r>
      <w:r>
        <w:rPr>
          <w:rFonts w:eastAsia="Calibri" w:cs="Calibri"/>
          <w:i/>
          <w:iCs/>
          <w:highlight w:val="lightGray"/>
          <w:lang w:eastAsia="es-CO"/>
        </w:rPr>
        <w:t xml:space="preserve"> </w:t>
      </w:r>
      <w:r w:rsidRPr="002777BE">
        <w:rPr>
          <w:rFonts w:eastAsia="Calibri" w:cs="Calibri"/>
          <w:i/>
          <w:iCs/>
          <w:highlight w:val="lightGray"/>
          <w:lang w:eastAsia="es-CO"/>
        </w:rPr>
        <w:t>El correcto desarrollo de esta guía es fundamental para el desempeño del delegado durante el comité.</w:t>
      </w:r>
      <w:r>
        <w:rPr>
          <w:rFonts w:eastAsia="Calibri" w:cs="Calibri"/>
          <w:i/>
          <w:iCs/>
          <w:highlight w:val="lightGray"/>
          <w:lang w:eastAsia="es-CO"/>
        </w:rPr>
        <w:t xml:space="preserve"> Todos los delegados deben citar usando APA 7. </w:t>
      </w:r>
    </w:p>
    <w:p w14:paraId="184AA1D5" w14:textId="022F254D" w:rsidR="007F1BEA" w:rsidRPr="00897ECF" w:rsidRDefault="007F1BEA" w:rsidP="007F1BEA">
      <w:pPr>
        <w:spacing w:after="0" w:line="276" w:lineRule="auto"/>
        <w:ind w:left="22"/>
        <w:rPr>
          <w:rStyle w:val="oypena"/>
          <w:rFonts w:eastAsia="Calibri" w:cs="Calibri"/>
          <w:i/>
          <w:iCs/>
          <w:highlight w:val="lightGray"/>
          <w:lang w:eastAsia="es-CO"/>
        </w:rPr>
      </w:pPr>
      <w:r w:rsidRPr="007F1BEA">
        <w:rPr>
          <w:rStyle w:val="oypena"/>
          <w:rFonts w:eastAsia="Calibri" w:cs="Calibri"/>
          <w:i/>
          <w:iCs/>
          <w:highlight w:val="lightGray"/>
          <w:lang w:eastAsia="es-CO"/>
        </w:rPr>
        <w:t>(Borre todas las indicaciones subrayadas antes de enviar el documento)</w:t>
      </w:r>
    </w:p>
    <w:p w14:paraId="2A6F390D" w14:textId="77777777" w:rsidR="007F1BEA" w:rsidRPr="007F1BEA" w:rsidRDefault="007F1BEA" w:rsidP="007F1BEA">
      <w:pPr>
        <w:spacing w:after="0" w:line="276" w:lineRule="auto"/>
        <w:ind w:left="22"/>
        <w:rPr>
          <w:rFonts w:eastAsia="Calibri" w:cs="Calibri"/>
          <w:i/>
          <w:iCs/>
          <w:highlight w:val="lightGray"/>
          <w:lang w:eastAsia="es-CO"/>
        </w:rPr>
      </w:pPr>
    </w:p>
    <w:p w14:paraId="48DBC4D9" w14:textId="77777777" w:rsidR="007F1BEA" w:rsidRPr="00897ECF" w:rsidRDefault="007F1BEA" w:rsidP="007F1BEA">
      <w:pPr>
        <w:spacing w:line="240" w:lineRule="auto"/>
        <w:jc w:val="center"/>
      </w:pPr>
      <w:r w:rsidRPr="00897ECF">
        <w:rPr>
          <w:noProof/>
        </w:rPr>
        <w:drawing>
          <wp:inline distT="0" distB="0" distL="0" distR="0" wp14:anchorId="23FBA8C5" wp14:editId="08866204">
            <wp:extent cx="3348860" cy="3369739"/>
            <wp:effectExtent l="0" t="0" r="4445" b="2540"/>
            <wp:docPr id="10050273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027305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860" cy="336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2C987" w14:textId="1B72A9D3" w:rsidR="007F1BEA" w:rsidRPr="00897ECF" w:rsidRDefault="007F1BEA" w:rsidP="00897ECF">
      <w:pPr>
        <w:spacing w:line="240" w:lineRule="auto"/>
        <w:jc w:val="center"/>
        <w:rPr>
          <w:b/>
          <w:bCs/>
        </w:rPr>
      </w:pPr>
      <w:r w:rsidRPr="00897ECF">
        <w:rPr>
          <w:b/>
          <w:bCs/>
        </w:rPr>
        <w:t xml:space="preserve">(Introduzca la </w:t>
      </w:r>
      <w:r w:rsidR="002777BE">
        <w:rPr>
          <w:b/>
          <w:bCs/>
        </w:rPr>
        <w:t>bandera de su delegación</w:t>
      </w:r>
      <w:r w:rsidRPr="00897ECF">
        <w:rPr>
          <w:b/>
          <w:bCs/>
        </w:rPr>
        <w:t xml:space="preserve"> en este espacio)</w:t>
      </w:r>
    </w:p>
    <w:p w14:paraId="456A1E27" w14:textId="14070C83" w:rsidR="007F1BEA" w:rsidRPr="00897ECF" w:rsidRDefault="002777BE" w:rsidP="00897ECF">
      <w:pPr>
        <w:spacing w:line="240" w:lineRule="auto"/>
        <w:jc w:val="center"/>
        <w:rPr>
          <w:rStyle w:val="oypena"/>
          <w:rFonts w:eastAsia="Calibri" w:cs="Calibri"/>
          <w:highlight w:val="lightGray"/>
          <w:lang w:eastAsia="es-CO"/>
        </w:rPr>
      </w:pPr>
      <w:r>
        <w:rPr>
          <w:b/>
          <w:bCs/>
        </w:rPr>
        <w:t>Delegación</w:t>
      </w:r>
      <w:r w:rsidR="007F1BEA" w:rsidRPr="00897ECF">
        <w:rPr>
          <w:b/>
          <w:bCs/>
        </w:rPr>
        <w:t>:</w:t>
      </w:r>
      <w:r w:rsidR="007F1BEA" w:rsidRPr="00897ECF">
        <w:t xml:space="preserve"> </w:t>
      </w:r>
      <w:r w:rsidR="007F1BEA" w:rsidRPr="00897ECF">
        <w:rPr>
          <w:rStyle w:val="oypena"/>
          <w:rFonts w:eastAsia="Calibri" w:cs="Calibri"/>
          <w:highlight w:val="lightGray"/>
          <w:lang w:eastAsia="es-CO"/>
        </w:rPr>
        <w:t>(Responda aquí)</w:t>
      </w:r>
    </w:p>
    <w:p w14:paraId="728A4D16" w14:textId="77777777" w:rsidR="007F1BEA" w:rsidRDefault="007F1BEA" w:rsidP="00897ECF">
      <w:pPr>
        <w:spacing w:line="240" w:lineRule="auto"/>
        <w:jc w:val="center"/>
        <w:rPr>
          <w:rStyle w:val="oypena"/>
          <w:rFonts w:eastAsia="Calibri" w:cs="Calibri"/>
          <w:lang w:eastAsia="es-CO"/>
        </w:rPr>
      </w:pPr>
      <w:r w:rsidRPr="00897ECF">
        <w:rPr>
          <w:b/>
          <w:bCs/>
        </w:rPr>
        <w:t>Delegado:</w:t>
      </w:r>
      <w:r w:rsidRPr="00897ECF">
        <w:t xml:space="preserve"> </w:t>
      </w:r>
      <w:r w:rsidRPr="00897ECF">
        <w:rPr>
          <w:rStyle w:val="oypena"/>
          <w:rFonts w:eastAsia="Calibri" w:cs="Calibri"/>
          <w:highlight w:val="lightGray"/>
          <w:lang w:eastAsia="es-CO"/>
        </w:rPr>
        <w:t>(Su nombre aquí)</w:t>
      </w:r>
    </w:p>
    <w:p w14:paraId="23ED698E" w14:textId="5AC6757E" w:rsidR="002777BE" w:rsidRPr="00897ECF" w:rsidRDefault="002777BE" w:rsidP="002777BE">
      <w:pPr>
        <w:spacing w:line="240" w:lineRule="auto"/>
        <w:jc w:val="center"/>
      </w:pPr>
      <w:r>
        <w:rPr>
          <w:b/>
          <w:bCs/>
        </w:rPr>
        <w:t>Comité</w:t>
      </w:r>
      <w:r w:rsidRPr="00897ECF">
        <w:rPr>
          <w:b/>
          <w:bCs/>
        </w:rPr>
        <w:t>:</w:t>
      </w:r>
      <w:r w:rsidRPr="00897ECF">
        <w:t xml:space="preserve"> </w:t>
      </w:r>
      <w:r w:rsidRPr="00897ECF">
        <w:rPr>
          <w:rStyle w:val="oypena"/>
          <w:rFonts w:eastAsia="Calibri" w:cs="Calibri"/>
          <w:highlight w:val="lightGray"/>
          <w:lang w:eastAsia="es-CO"/>
        </w:rPr>
        <w:t>(Su colegio aquí)</w:t>
      </w:r>
    </w:p>
    <w:p w14:paraId="3EBC2893" w14:textId="77777777" w:rsidR="007F1BEA" w:rsidRPr="00897ECF" w:rsidRDefault="007F1BEA" w:rsidP="00897ECF">
      <w:pPr>
        <w:spacing w:line="240" w:lineRule="auto"/>
        <w:jc w:val="center"/>
      </w:pPr>
      <w:r w:rsidRPr="00897ECF">
        <w:rPr>
          <w:b/>
          <w:bCs/>
        </w:rPr>
        <w:t>Colegio:</w:t>
      </w:r>
      <w:r w:rsidRPr="00897ECF">
        <w:t xml:space="preserve"> </w:t>
      </w:r>
      <w:r w:rsidRPr="00897ECF">
        <w:rPr>
          <w:rStyle w:val="oypena"/>
          <w:rFonts w:eastAsia="Calibri" w:cs="Calibri"/>
          <w:highlight w:val="lightGray"/>
          <w:lang w:eastAsia="es-CO"/>
        </w:rPr>
        <w:t>(Su colegio aquí)</w:t>
      </w:r>
    </w:p>
    <w:p w14:paraId="536D5250" w14:textId="77777777" w:rsidR="007F1BEA" w:rsidRPr="00897ECF" w:rsidRDefault="007F1BEA" w:rsidP="00897ECF">
      <w:pPr>
        <w:spacing w:line="240" w:lineRule="auto"/>
        <w:jc w:val="center"/>
      </w:pPr>
      <w:r w:rsidRPr="00897ECF">
        <w:rPr>
          <w:b/>
          <w:bCs/>
        </w:rPr>
        <w:t>Grado:</w:t>
      </w:r>
      <w:r w:rsidRPr="00897ECF">
        <w:t xml:space="preserve"> </w:t>
      </w:r>
      <w:r w:rsidRPr="00897ECF">
        <w:rPr>
          <w:rStyle w:val="oypena"/>
          <w:rFonts w:eastAsia="Calibri" w:cs="Calibri"/>
          <w:highlight w:val="lightGray"/>
          <w:lang w:eastAsia="es-CO"/>
        </w:rPr>
        <w:t>(Su grado aquí)</w:t>
      </w:r>
    </w:p>
    <w:p w14:paraId="147BA249" w14:textId="77777777" w:rsidR="007F1BEA" w:rsidRDefault="007F1BEA" w:rsidP="007F1BEA">
      <w:pPr>
        <w:spacing w:line="240" w:lineRule="auto"/>
        <w:rPr>
          <w:b/>
          <w:bCs/>
        </w:rPr>
      </w:pPr>
    </w:p>
    <w:p w14:paraId="1C348A28" w14:textId="77777777" w:rsidR="002777BE" w:rsidRPr="00897ECF" w:rsidRDefault="002777BE" w:rsidP="007F1BEA">
      <w:pPr>
        <w:spacing w:line="240" w:lineRule="auto"/>
        <w:rPr>
          <w:b/>
          <w:bCs/>
        </w:rPr>
      </w:pPr>
    </w:p>
    <w:p w14:paraId="1360A079" w14:textId="2BC3DB60" w:rsidR="002777BE" w:rsidRPr="002777BE" w:rsidRDefault="002777BE" w:rsidP="002777BE">
      <w:pPr>
        <w:spacing w:line="240" w:lineRule="auto"/>
        <w:rPr>
          <w:b/>
          <w:bCs/>
          <w:sz w:val="44"/>
          <w:szCs w:val="44"/>
        </w:rPr>
      </w:pPr>
      <w:r w:rsidRPr="002777BE">
        <w:rPr>
          <w:b/>
          <w:bCs/>
          <w:sz w:val="44"/>
          <w:szCs w:val="44"/>
        </w:rPr>
        <w:t xml:space="preserve">I. </w:t>
      </w:r>
      <w:r w:rsidRPr="002777BE">
        <w:rPr>
          <w:b/>
          <w:bCs/>
          <w:sz w:val="44"/>
          <w:szCs w:val="44"/>
        </w:rPr>
        <w:t>Información General del País</w:t>
      </w:r>
    </w:p>
    <w:p w14:paraId="05B3A362" w14:textId="77777777" w:rsidR="002777BE" w:rsidRDefault="002777BE" w:rsidP="002777BE">
      <w:pPr>
        <w:pStyle w:val="Prrafodelista"/>
        <w:numPr>
          <w:ilvl w:val="0"/>
          <w:numId w:val="7"/>
        </w:numPr>
        <w:spacing w:line="240" w:lineRule="auto"/>
      </w:pPr>
      <w:r w:rsidRPr="002777BE">
        <w:t>Nombre oficial del Estado</w:t>
      </w:r>
      <w:r>
        <w:t>:</w:t>
      </w:r>
    </w:p>
    <w:p w14:paraId="0108A9B8" w14:textId="3F56F2F6" w:rsidR="002777BE" w:rsidRDefault="002777BE" w:rsidP="002777BE">
      <w:pPr>
        <w:pStyle w:val="Prrafodelista"/>
        <w:numPr>
          <w:ilvl w:val="0"/>
          <w:numId w:val="7"/>
        </w:numPr>
        <w:spacing w:line="240" w:lineRule="auto"/>
      </w:pPr>
      <w:r w:rsidRPr="002777BE">
        <w:t>Capital</w:t>
      </w:r>
      <w:r>
        <w:t>:</w:t>
      </w:r>
    </w:p>
    <w:p w14:paraId="3635FAC8" w14:textId="40AE7D45" w:rsidR="002777BE" w:rsidRDefault="002777BE" w:rsidP="002777BE">
      <w:pPr>
        <w:pStyle w:val="Prrafodelista"/>
        <w:numPr>
          <w:ilvl w:val="0"/>
          <w:numId w:val="7"/>
        </w:numPr>
        <w:spacing w:line="240" w:lineRule="auto"/>
      </w:pPr>
      <w:r w:rsidRPr="002777BE">
        <w:t>Región geográfica</w:t>
      </w:r>
      <w:r>
        <w:t>:</w:t>
      </w:r>
    </w:p>
    <w:p w14:paraId="1E8D5189" w14:textId="2658C2CD" w:rsidR="002777BE" w:rsidRDefault="002777BE" w:rsidP="002777BE">
      <w:pPr>
        <w:pStyle w:val="Prrafodelista"/>
        <w:numPr>
          <w:ilvl w:val="0"/>
          <w:numId w:val="7"/>
        </w:numPr>
        <w:spacing w:line="240" w:lineRule="auto"/>
      </w:pPr>
      <w:r w:rsidRPr="002777BE">
        <w:t>Población total (dato más reciente)</w:t>
      </w:r>
      <w:r>
        <w:t>:</w:t>
      </w:r>
    </w:p>
    <w:p w14:paraId="19483369" w14:textId="623B7892" w:rsidR="002777BE" w:rsidRDefault="002777BE" w:rsidP="002777BE">
      <w:pPr>
        <w:pStyle w:val="Prrafodelista"/>
        <w:numPr>
          <w:ilvl w:val="0"/>
          <w:numId w:val="7"/>
        </w:numPr>
        <w:spacing w:line="240" w:lineRule="auto"/>
      </w:pPr>
      <w:r w:rsidRPr="002777BE">
        <w:t>Forma de Estado (unitario, federal, etc.)</w:t>
      </w:r>
      <w:r>
        <w:t>:</w:t>
      </w:r>
    </w:p>
    <w:p w14:paraId="27635B03" w14:textId="492E88F0" w:rsidR="002777BE" w:rsidRPr="002777BE" w:rsidRDefault="002777BE" w:rsidP="002777BE">
      <w:pPr>
        <w:pStyle w:val="Prrafodelista"/>
        <w:numPr>
          <w:ilvl w:val="0"/>
          <w:numId w:val="7"/>
        </w:numPr>
        <w:spacing w:line="240" w:lineRule="auto"/>
      </w:pPr>
      <w:r w:rsidRPr="002777BE">
        <w:t>Forma de gobierno</w:t>
      </w:r>
      <w:r>
        <w:t>:</w:t>
      </w:r>
    </w:p>
    <w:p w14:paraId="29A73EA2" w14:textId="4720A9F1" w:rsidR="002777BE" w:rsidRPr="002777BE" w:rsidRDefault="002777BE" w:rsidP="002777BE">
      <w:pPr>
        <w:spacing w:line="240" w:lineRule="auto"/>
      </w:pPr>
    </w:p>
    <w:p w14:paraId="101A9DB4" w14:textId="77777777" w:rsidR="002777BE" w:rsidRPr="002777BE" w:rsidRDefault="002777BE" w:rsidP="002777BE">
      <w:pPr>
        <w:spacing w:line="240" w:lineRule="auto"/>
        <w:rPr>
          <w:b/>
          <w:bCs/>
          <w:sz w:val="44"/>
          <w:szCs w:val="44"/>
        </w:rPr>
      </w:pPr>
      <w:r w:rsidRPr="002777BE">
        <w:rPr>
          <w:b/>
          <w:bCs/>
          <w:sz w:val="44"/>
          <w:szCs w:val="44"/>
        </w:rPr>
        <w:t>II. Sistema Político e Institucional</w:t>
      </w:r>
    </w:p>
    <w:p w14:paraId="4EF44A56" w14:textId="77777777" w:rsidR="002777BE" w:rsidRDefault="002777BE" w:rsidP="002777BE">
      <w:pPr>
        <w:pStyle w:val="Prrafodelista"/>
        <w:numPr>
          <w:ilvl w:val="0"/>
          <w:numId w:val="7"/>
        </w:numPr>
        <w:spacing w:line="240" w:lineRule="auto"/>
      </w:pPr>
      <w:r w:rsidRPr="002777BE">
        <w:t>Jefe de Estado</w:t>
      </w:r>
      <w:r>
        <w:t>:</w:t>
      </w:r>
    </w:p>
    <w:p w14:paraId="40F3F399" w14:textId="77777777" w:rsidR="002777BE" w:rsidRDefault="002777BE" w:rsidP="002777BE">
      <w:pPr>
        <w:pStyle w:val="Prrafodelista"/>
        <w:numPr>
          <w:ilvl w:val="0"/>
          <w:numId w:val="7"/>
        </w:numPr>
        <w:spacing w:line="240" w:lineRule="auto"/>
      </w:pPr>
      <w:r w:rsidRPr="002777BE">
        <w:t>Jefe de Gobierno (si aplica)</w:t>
      </w:r>
      <w:r>
        <w:t>:</w:t>
      </w:r>
    </w:p>
    <w:p w14:paraId="618284E1" w14:textId="77777777" w:rsidR="002777BE" w:rsidRDefault="002777BE" w:rsidP="002777BE">
      <w:pPr>
        <w:pStyle w:val="Prrafodelista"/>
        <w:numPr>
          <w:ilvl w:val="0"/>
          <w:numId w:val="7"/>
        </w:numPr>
        <w:spacing w:line="240" w:lineRule="auto"/>
      </w:pPr>
      <w:r w:rsidRPr="002777BE">
        <w:t>Ministerio o entidad encargada de la política exterior</w:t>
      </w:r>
      <w:r>
        <w:t>:</w:t>
      </w:r>
    </w:p>
    <w:p w14:paraId="00AAAC72" w14:textId="77777777" w:rsidR="002777BE" w:rsidRDefault="002777BE" w:rsidP="002777BE">
      <w:pPr>
        <w:pStyle w:val="Prrafodelista"/>
        <w:numPr>
          <w:ilvl w:val="0"/>
          <w:numId w:val="7"/>
        </w:numPr>
        <w:spacing w:line="240" w:lineRule="auto"/>
      </w:pPr>
      <w:r w:rsidRPr="002777BE">
        <w:t>Ministerio o entidad encargada de defensa y seguridad</w:t>
      </w:r>
      <w:r>
        <w:t>:</w:t>
      </w:r>
    </w:p>
    <w:p w14:paraId="49DF77F7" w14:textId="27A50482" w:rsidR="002777BE" w:rsidRPr="002777BE" w:rsidRDefault="002777BE" w:rsidP="002777BE">
      <w:pPr>
        <w:pStyle w:val="Prrafodelista"/>
        <w:numPr>
          <w:ilvl w:val="0"/>
          <w:numId w:val="7"/>
        </w:numPr>
        <w:spacing w:line="240" w:lineRule="auto"/>
      </w:pPr>
      <w:r w:rsidRPr="002777BE">
        <w:t>Mecanismo constitucional para la toma de decisiones en política exterior y defensa</w:t>
      </w:r>
      <w:r>
        <w:t>:</w:t>
      </w:r>
    </w:p>
    <w:p w14:paraId="16BA369B" w14:textId="77777777" w:rsidR="002777BE" w:rsidRDefault="002777BE" w:rsidP="002777BE">
      <w:pPr>
        <w:spacing w:line="240" w:lineRule="auto"/>
      </w:pPr>
    </w:p>
    <w:p w14:paraId="1D0A2CBA" w14:textId="04EA803D" w:rsidR="002777BE" w:rsidRPr="002777BE" w:rsidRDefault="002777BE" w:rsidP="002777BE">
      <w:pPr>
        <w:spacing w:line="240" w:lineRule="auto"/>
        <w:rPr>
          <w:b/>
          <w:bCs/>
          <w:sz w:val="44"/>
          <w:szCs w:val="44"/>
        </w:rPr>
      </w:pPr>
      <w:r w:rsidRPr="002777BE">
        <w:rPr>
          <w:b/>
          <w:bCs/>
          <w:sz w:val="44"/>
          <w:szCs w:val="44"/>
        </w:rPr>
        <w:t>III. Política Exterior</w:t>
      </w:r>
    </w:p>
    <w:p w14:paraId="4AC5480E" w14:textId="68E52673" w:rsidR="002777BE" w:rsidRDefault="002777BE" w:rsidP="002777BE">
      <w:pPr>
        <w:pStyle w:val="Prrafodelista"/>
        <w:numPr>
          <w:ilvl w:val="0"/>
          <w:numId w:val="8"/>
        </w:numPr>
        <w:spacing w:line="240" w:lineRule="auto"/>
      </w:pPr>
      <w:r w:rsidRPr="002777BE">
        <w:t xml:space="preserve">Principios de política exterior </w:t>
      </w:r>
      <w:r>
        <w:t>establecidos:</w:t>
      </w:r>
    </w:p>
    <w:p w14:paraId="6A9A16B6" w14:textId="52776E0A" w:rsidR="002777BE" w:rsidRDefault="002777BE" w:rsidP="002777BE">
      <w:pPr>
        <w:pStyle w:val="Prrafodelista"/>
        <w:numPr>
          <w:ilvl w:val="0"/>
          <w:numId w:val="8"/>
        </w:numPr>
        <w:spacing w:line="240" w:lineRule="auto"/>
      </w:pPr>
      <w:r w:rsidRPr="002777BE">
        <w:t>Participación en organizaciones internacionales</w:t>
      </w:r>
      <w:r>
        <w:t>:</w:t>
      </w:r>
    </w:p>
    <w:p w14:paraId="25663A37" w14:textId="2C419266" w:rsidR="002777BE" w:rsidRDefault="002777BE" w:rsidP="002777BE">
      <w:pPr>
        <w:pStyle w:val="Prrafodelista"/>
        <w:numPr>
          <w:ilvl w:val="0"/>
          <w:numId w:val="8"/>
        </w:numPr>
        <w:spacing w:line="240" w:lineRule="auto"/>
      </w:pPr>
      <w:r w:rsidRPr="002777BE">
        <w:t>Membresía en alianzas políticas o militares</w:t>
      </w:r>
      <w:r>
        <w:t>:</w:t>
      </w:r>
    </w:p>
    <w:p w14:paraId="57720BAA" w14:textId="3A13D1D9" w:rsidR="002777BE" w:rsidRDefault="002777BE" w:rsidP="002777BE">
      <w:pPr>
        <w:pStyle w:val="Prrafodelista"/>
        <w:numPr>
          <w:ilvl w:val="0"/>
          <w:numId w:val="8"/>
        </w:numPr>
        <w:spacing w:line="240" w:lineRule="auto"/>
      </w:pPr>
      <w:r w:rsidRPr="002777BE">
        <w:t>Estados con los que mantiene relaciones diplomáticas formales</w:t>
      </w:r>
      <w:r>
        <w:t>:</w:t>
      </w:r>
    </w:p>
    <w:p w14:paraId="2A62A7ED" w14:textId="31D1C4A7" w:rsidR="002777BE" w:rsidRPr="002777BE" w:rsidRDefault="002777BE" w:rsidP="002777BE">
      <w:pPr>
        <w:pStyle w:val="Prrafodelista"/>
        <w:numPr>
          <w:ilvl w:val="0"/>
          <w:numId w:val="8"/>
        </w:numPr>
        <w:spacing w:line="240" w:lineRule="auto"/>
      </w:pPr>
      <w:r w:rsidRPr="002777BE">
        <w:t>Estados con los que no mantiene relaciones diplomáticas, si aplica</w:t>
      </w:r>
      <w:r>
        <w:t>:</w:t>
      </w:r>
    </w:p>
    <w:p w14:paraId="25D0E619" w14:textId="0D6A136F" w:rsidR="002777BE" w:rsidRPr="002777BE" w:rsidRDefault="002777BE" w:rsidP="002777BE">
      <w:pPr>
        <w:spacing w:line="240" w:lineRule="auto"/>
      </w:pPr>
    </w:p>
    <w:p w14:paraId="5A180CFF" w14:textId="77777777" w:rsidR="002777BE" w:rsidRPr="002777BE" w:rsidRDefault="002777BE" w:rsidP="002777BE">
      <w:pPr>
        <w:spacing w:line="240" w:lineRule="auto"/>
      </w:pPr>
      <w:r w:rsidRPr="002777BE">
        <w:rPr>
          <w:b/>
          <w:bCs/>
          <w:sz w:val="44"/>
          <w:szCs w:val="44"/>
        </w:rPr>
        <w:t>IV. Economía Nacional</w:t>
      </w:r>
    </w:p>
    <w:p w14:paraId="53AB03A6" w14:textId="1FC6C655" w:rsidR="002777BE" w:rsidRDefault="002777BE" w:rsidP="002777BE">
      <w:pPr>
        <w:pStyle w:val="Prrafodelista"/>
        <w:numPr>
          <w:ilvl w:val="0"/>
          <w:numId w:val="8"/>
        </w:numPr>
        <w:spacing w:line="240" w:lineRule="auto"/>
      </w:pPr>
      <w:r w:rsidRPr="002777BE">
        <w:t>Producto Interno Bruto (PIB)</w:t>
      </w:r>
      <w:r>
        <w:t>:</w:t>
      </w:r>
    </w:p>
    <w:p w14:paraId="0AA10917" w14:textId="2BBE069D" w:rsidR="002777BE" w:rsidRDefault="002777BE" w:rsidP="002777BE">
      <w:pPr>
        <w:pStyle w:val="Prrafodelista"/>
        <w:numPr>
          <w:ilvl w:val="0"/>
          <w:numId w:val="8"/>
        </w:numPr>
        <w:spacing w:line="240" w:lineRule="auto"/>
      </w:pPr>
      <w:r w:rsidRPr="002777BE">
        <w:t>Principales sectores económicos</w:t>
      </w:r>
      <w:r>
        <w:t>:</w:t>
      </w:r>
    </w:p>
    <w:p w14:paraId="769AAF7E" w14:textId="78886D17" w:rsidR="002777BE" w:rsidRDefault="002777BE" w:rsidP="002777BE">
      <w:pPr>
        <w:pStyle w:val="Prrafodelista"/>
        <w:numPr>
          <w:ilvl w:val="0"/>
          <w:numId w:val="8"/>
        </w:numPr>
        <w:spacing w:line="240" w:lineRule="auto"/>
      </w:pPr>
      <w:r w:rsidRPr="002777BE">
        <w:t>Principales productos de exportación</w:t>
      </w:r>
      <w:r>
        <w:t>:</w:t>
      </w:r>
    </w:p>
    <w:p w14:paraId="3F9FE5DC" w14:textId="0D8A76B3" w:rsidR="002777BE" w:rsidRDefault="002777BE" w:rsidP="002777BE">
      <w:pPr>
        <w:pStyle w:val="Prrafodelista"/>
        <w:numPr>
          <w:ilvl w:val="0"/>
          <w:numId w:val="8"/>
        </w:numPr>
        <w:spacing w:line="240" w:lineRule="auto"/>
      </w:pPr>
      <w:r w:rsidRPr="002777BE">
        <w:t>Principales socios comerciales</w:t>
      </w:r>
      <w:r>
        <w:t>:</w:t>
      </w:r>
    </w:p>
    <w:p w14:paraId="67B76A27" w14:textId="3C7F0BAA" w:rsidR="002777BE" w:rsidRPr="002777BE" w:rsidRDefault="002777BE" w:rsidP="002777BE">
      <w:pPr>
        <w:pStyle w:val="Prrafodelista"/>
        <w:numPr>
          <w:ilvl w:val="0"/>
          <w:numId w:val="8"/>
        </w:numPr>
        <w:spacing w:line="240" w:lineRule="auto"/>
      </w:pPr>
      <w:r w:rsidRPr="002777BE">
        <w:t>Participación en bloques o acuerdos económicos internacionales</w:t>
      </w:r>
      <w:r>
        <w:t>:</w:t>
      </w:r>
    </w:p>
    <w:p w14:paraId="02703A01" w14:textId="3A010B8E" w:rsidR="002777BE" w:rsidRDefault="002777BE" w:rsidP="002777BE">
      <w:pPr>
        <w:spacing w:line="240" w:lineRule="auto"/>
      </w:pPr>
    </w:p>
    <w:p w14:paraId="0A0F61A8" w14:textId="77777777" w:rsidR="002777BE" w:rsidRDefault="002777BE" w:rsidP="002777BE">
      <w:pPr>
        <w:spacing w:line="240" w:lineRule="auto"/>
      </w:pPr>
    </w:p>
    <w:p w14:paraId="36431C5E" w14:textId="77777777" w:rsidR="002777BE" w:rsidRPr="002777BE" w:rsidRDefault="002777BE" w:rsidP="002777BE">
      <w:pPr>
        <w:spacing w:line="240" w:lineRule="auto"/>
      </w:pPr>
    </w:p>
    <w:p w14:paraId="540907FF" w14:textId="77777777" w:rsidR="002777BE" w:rsidRDefault="002777BE" w:rsidP="002777BE">
      <w:pPr>
        <w:spacing w:line="240" w:lineRule="auto"/>
        <w:rPr>
          <w:b/>
          <w:bCs/>
          <w:sz w:val="44"/>
          <w:szCs w:val="44"/>
        </w:rPr>
      </w:pPr>
      <w:r w:rsidRPr="002777BE">
        <w:rPr>
          <w:b/>
          <w:bCs/>
          <w:sz w:val="44"/>
          <w:szCs w:val="44"/>
        </w:rPr>
        <w:t>V. Comercio, Transporte y Rutas Estratégicas</w:t>
      </w:r>
    </w:p>
    <w:p w14:paraId="38967AE4" w14:textId="6224895F" w:rsidR="002777BE" w:rsidRPr="002777BE" w:rsidRDefault="002777BE" w:rsidP="002777BE">
      <w:pPr>
        <w:pStyle w:val="Prrafodelista"/>
        <w:numPr>
          <w:ilvl w:val="0"/>
          <w:numId w:val="8"/>
        </w:numPr>
        <w:spacing w:line="240" w:lineRule="auto"/>
      </w:pPr>
      <w:r w:rsidRPr="002777BE">
        <w:t>Principales puertos marítimos</w:t>
      </w:r>
      <w:r>
        <w:t>:</w:t>
      </w:r>
    </w:p>
    <w:p w14:paraId="06F8CB40" w14:textId="3BBB92D2" w:rsidR="002777BE" w:rsidRDefault="002777BE" w:rsidP="002777BE">
      <w:pPr>
        <w:pStyle w:val="Prrafodelista"/>
        <w:numPr>
          <w:ilvl w:val="0"/>
          <w:numId w:val="8"/>
        </w:numPr>
        <w:spacing w:line="240" w:lineRule="auto"/>
      </w:pPr>
      <w:r w:rsidRPr="002777BE">
        <w:t>Principales rutas comerciales relevantes</w:t>
      </w:r>
      <w:r>
        <w:t>:</w:t>
      </w:r>
    </w:p>
    <w:p w14:paraId="7E47F967" w14:textId="62531B8B" w:rsidR="002777BE" w:rsidRDefault="002777BE" w:rsidP="002777BE">
      <w:pPr>
        <w:pStyle w:val="Prrafodelista"/>
        <w:numPr>
          <w:ilvl w:val="0"/>
          <w:numId w:val="8"/>
        </w:numPr>
        <w:spacing w:line="240" w:lineRule="auto"/>
      </w:pPr>
      <w:r w:rsidRPr="002777BE">
        <w:t>Dependencia del comercio marítimo o aéreo</w:t>
      </w:r>
      <w:r>
        <w:t>:</w:t>
      </w:r>
    </w:p>
    <w:p w14:paraId="63D1F3B3" w14:textId="2AC62D7E" w:rsidR="002777BE" w:rsidRPr="002777BE" w:rsidRDefault="002777BE" w:rsidP="002777BE">
      <w:pPr>
        <w:pStyle w:val="Prrafodelista"/>
        <w:numPr>
          <w:ilvl w:val="0"/>
          <w:numId w:val="8"/>
        </w:numPr>
        <w:spacing w:line="240" w:lineRule="auto"/>
      </w:pPr>
      <w:r w:rsidRPr="002777BE">
        <w:t>Infraestructura estratégica de transporte</w:t>
      </w:r>
      <w:r>
        <w:t>:</w:t>
      </w:r>
    </w:p>
    <w:p w14:paraId="087EF6DE" w14:textId="08B0DF92" w:rsidR="002777BE" w:rsidRPr="002777BE" w:rsidRDefault="002777BE" w:rsidP="002777BE">
      <w:pPr>
        <w:pStyle w:val="Prrafodelista"/>
        <w:spacing w:line="240" w:lineRule="auto"/>
      </w:pPr>
    </w:p>
    <w:p w14:paraId="09D15827" w14:textId="77777777" w:rsidR="002777BE" w:rsidRPr="002777BE" w:rsidRDefault="002777BE" w:rsidP="002777BE">
      <w:pPr>
        <w:spacing w:line="240" w:lineRule="auto"/>
        <w:rPr>
          <w:b/>
          <w:bCs/>
          <w:sz w:val="44"/>
          <w:szCs w:val="44"/>
        </w:rPr>
      </w:pPr>
      <w:r w:rsidRPr="002777BE">
        <w:rPr>
          <w:b/>
          <w:bCs/>
          <w:sz w:val="44"/>
          <w:szCs w:val="44"/>
        </w:rPr>
        <w:t>VI. Energía y Recursos Estratégicos</w:t>
      </w:r>
    </w:p>
    <w:p w14:paraId="55F14ED1" w14:textId="272C17EC" w:rsidR="002777BE" w:rsidRDefault="002777BE" w:rsidP="002777BE">
      <w:pPr>
        <w:pStyle w:val="Prrafodelista"/>
        <w:numPr>
          <w:ilvl w:val="0"/>
          <w:numId w:val="8"/>
        </w:numPr>
        <w:spacing w:line="240" w:lineRule="auto"/>
      </w:pPr>
      <w:r w:rsidRPr="002777BE">
        <w:t>Principales fuentes de energía del país</w:t>
      </w:r>
      <w:r>
        <w:t>:</w:t>
      </w:r>
    </w:p>
    <w:p w14:paraId="66CB252C" w14:textId="236FE6AB" w:rsidR="002777BE" w:rsidRDefault="002777BE" w:rsidP="002777BE">
      <w:pPr>
        <w:pStyle w:val="Prrafodelista"/>
        <w:numPr>
          <w:ilvl w:val="0"/>
          <w:numId w:val="8"/>
        </w:numPr>
        <w:spacing w:line="240" w:lineRule="auto"/>
      </w:pPr>
      <w:r w:rsidRPr="002777BE">
        <w:t>Nivel de producción energética nacional</w:t>
      </w:r>
      <w:r>
        <w:t>:</w:t>
      </w:r>
    </w:p>
    <w:p w14:paraId="4206A318" w14:textId="32507927" w:rsidR="002777BE" w:rsidRDefault="002777BE" w:rsidP="002777BE">
      <w:pPr>
        <w:pStyle w:val="Prrafodelista"/>
        <w:numPr>
          <w:ilvl w:val="0"/>
          <w:numId w:val="8"/>
        </w:numPr>
        <w:spacing w:line="240" w:lineRule="auto"/>
      </w:pPr>
      <w:r w:rsidRPr="002777BE">
        <w:t>Dependencia energética externa</w:t>
      </w:r>
      <w:r>
        <w:t>:</w:t>
      </w:r>
    </w:p>
    <w:p w14:paraId="3F2F77CE" w14:textId="6563B074" w:rsidR="002777BE" w:rsidRPr="002777BE" w:rsidRDefault="002777BE" w:rsidP="002777BE">
      <w:pPr>
        <w:pStyle w:val="Prrafodelista"/>
        <w:numPr>
          <w:ilvl w:val="0"/>
          <w:numId w:val="8"/>
        </w:numPr>
        <w:spacing w:line="240" w:lineRule="auto"/>
      </w:pPr>
      <w:r w:rsidRPr="002777BE">
        <w:t>Recursos naturales estratégicos</w:t>
      </w:r>
      <w:r>
        <w:t>:</w:t>
      </w:r>
    </w:p>
    <w:p w14:paraId="1B13F70D" w14:textId="3C753C77" w:rsidR="002777BE" w:rsidRPr="002777BE" w:rsidRDefault="002777BE" w:rsidP="002777BE">
      <w:pPr>
        <w:spacing w:line="240" w:lineRule="auto"/>
      </w:pPr>
    </w:p>
    <w:p w14:paraId="67F95FB3" w14:textId="77777777" w:rsidR="002777BE" w:rsidRPr="002777BE" w:rsidRDefault="002777BE" w:rsidP="002777BE">
      <w:pPr>
        <w:spacing w:line="240" w:lineRule="auto"/>
        <w:rPr>
          <w:b/>
          <w:bCs/>
          <w:sz w:val="44"/>
          <w:szCs w:val="44"/>
        </w:rPr>
      </w:pPr>
      <w:r w:rsidRPr="002777BE">
        <w:rPr>
          <w:b/>
          <w:bCs/>
          <w:sz w:val="44"/>
          <w:szCs w:val="44"/>
        </w:rPr>
        <w:t>VII. Seguridad y Defensa</w:t>
      </w:r>
    </w:p>
    <w:p w14:paraId="3881A8D5" w14:textId="05061CB4" w:rsidR="002777BE" w:rsidRDefault="002777BE" w:rsidP="002777BE">
      <w:pPr>
        <w:pStyle w:val="Prrafodelista"/>
        <w:numPr>
          <w:ilvl w:val="0"/>
          <w:numId w:val="10"/>
        </w:numPr>
        <w:spacing w:line="240" w:lineRule="auto"/>
      </w:pPr>
      <w:r w:rsidRPr="002777BE">
        <w:t>Fuerzas armadas activas</w:t>
      </w:r>
      <w:r>
        <w:t>:</w:t>
      </w:r>
    </w:p>
    <w:p w14:paraId="34160B6D" w14:textId="4A7411FE" w:rsidR="002777BE" w:rsidRDefault="002777BE" w:rsidP="002777BE">
      <w:pPr>
        <w:pStyle w:val="Prrafodelista"/>
        <w:numPr>
          <w:ilvl w:val="0"/>
          <w:numId w:val="10"/>
        </w:numPr>
        <w:spacing w:line="240" w:lineRule="auto"/>
      </w:pPr>
      <w:r w:rsidRPr="002777BE">
        <w:t>Tamaño aproximado de las fuerzas armadas</w:t>
      </w:r>
      <w:r>
        <w:t>:</w:t>
      </w:r>
    </w:p>
    <w:p w14:paraId="5AE39926" w14:textId="1EB75B89" w:rsidR="002777BE" w:rsidRDefault="002777BE" w:rsidP="002777BE">
      <w:pPr>
        <w:pStyle w:val="Prrafodelista"/>
        <w:numPr>
          <w:ilvl w:val="0"/>
          <w:numId w:val="10"/>
        </w:numPr>
        <w:spacing w:line="240" w:lineRule="auto"/>
      </w:pPr>
      <w:r w:rsidRPr="002777BE">
        <w:t>Gasto militar anual</w:t>
      </w:r>
      <w:r>
        <w:t>:</w:t>
      </w:r>
    </w:p>
    <w:p w14:paraId="11474534" w14:textId="7FF052A5" w:rsidR="002777BE" w:rsidRDefault="002777BE" w:rsidP="002777BE">
      <w:pPr>
        <w:pStyle w:val="Prrafodelista"/>
        <w:numPr>
          <w:ilvl w:val="0"/>
          <w:numId w:val="10"/>
        </w:numPr>
        <w:spacing w:line="240" w:lineRule="auto"/>
      </w:pPr>
      <w:r w:rsidRPr="002777BE">
        <w:t>Membresía en alianzas de defensa</w:t>
      </w:r>
      <w:r>
        <w:t>:</w:t>
      </w:r>
    </w:p>
    <w:p w14:paraId="64D935C9" w14:textId="26B9743A" w:rsidR="002777BE" w:rsidRPr="002777BE" w:rsidRDefault="002777BE" w:rsidP="002777BE">
      <w:pPr>
        <w:pStyle w:val="Prrafodelista"/>
        <w:numPr>
          <w:ilvl w:val="0"/>
          <w:numId w:val="10"/>
        </w:numPr>
        <w:spacing w:line="240" w:lineRule="auto"/>
      </w:pPr>
      <w:r w:rsidRPr="002777BE">
        <w:t>Presencia de bases militares extranjeras en el país (si aplica)</w:t>
      </w:r>
      <w:r>
        <w:t>:</w:t>
      </w:r>
    </w:p>
    <w:p w14:paraId="7BF13F1A" w14:textId="5687DA5D" w:rsidR="002777BE" w:rsidRPr="002777BE" w:rsidRDefault="002777BE" w:rsidP="002777BE">
      <w:pPr>
        <w:spacing w:line="240" w:lineRule="auto"/>
      </w:pPr>
    </w:p>
    <w:p w14:paraId="710EB58A" w14:textId="77777777" w:rsidR="002777BE" w:rsidRPr="002777BE" w:rsidRDefault="002777BE" w:rsidP="002777BE">
      <w:pPr>
        <w:spacing w:line="240" w:lineRule="auto"/>
        <w:rPr>
          <w:b/>
          <w:bCs/>
          <w:sz w:val="44"/>
          <w:szCs w:val="44"/>
        </w:rPr>
      </w:pPr>
      <w:r w:rsidRPr="002777BE">
        <w:rPr>
          <w:b/>
          <w:bCs/>
          <w:sz w:val="44"/>
          <w:szCs w:val="44"/>
        </w:rPr>
        <w:t>VIII. Compromisos Jurídicos Internacionales</w:t>
      </w:r>
    </w:p>
    <w:p w14:paraId="219F2E01" w14:textId="0F8CF721" w:rsidR="00B910FA" w:rsidRDefault="002777BE" w:rsidP="00B910FA">
      <w:pPr>
        <w:pStyle w:val="Prrafodelista"/>
        <w:numPr>
          <w:ilvl w:val="0"/>
          <w:numId w:val="10"/>
        </w:numPr>
        <w:spacing w:line="240" w:lineRule="auto"/>
      </w:pPr>
      <w:r w:rsidRPr="002777BE">
        <w:t>Tratados internacionales de seguridad ratificados</w:t>
      </w:r>
      <w:r w:rsidR="00B910FA">
        <w:t>:</w:t>
      </w:r>
    </w:p>
    <w:p w14:paraId="47CD1FB3" w14:textId="1939143D" w:rsidR="00B910FA" w:rsidRDefault="002777BE" w:rsidP="00B910FA">
      <w:pPr>
        <w:pStyle w:val="Prrafodelista"/>
        <w:numPr>
          <w:ilvl w:val="0"/>
          <w:numId w:val="10"/>
        </w:numPr>
        <w:spacing w:line="240" w:lineRule="auto"/>
      </w:pPr>
      <w:r w:rsidRPr="002777BE">
        <w:t>Tratados de desarme o no proliferación ratificados</w:t>
      </w:r>
      <w:r w:rsidR="00B910FA">
        <w:t>:</w:t>
      </w:r>
    </w:p>
    <w:p w14:paraId="33FF4923" w14:textId="535CB25C" w:rsidR="00B910FA" w:rsidRDefault="002777BE" w:rsidP="00B910FA">
      <w:pPr>
        <w:pStyle w:val="Prrafodelista"/>
        <w:numPr>
          <w:ilvl w:val="0"/>
          <w:numId w:val="10"/>
        </w:numPr>
        <w:spacing w:line="240" w:lineRule="auto"/>
      </w:pPr>
      <w:r w:rsidRPr="002777BE">
        <w:t>Participación en misiones internacionales de seguridad</w:t>
      </w:r>
      <w:r w:rsidR="00B910FA">
        <w:t>:</w:t>
      </w:r>
    </w:p>
    <w:p w14:paraId="5C575AF4" w14:textId="611BFEF7" w:rsidR="002777BE" w:rsidRPr="002777BE" w:rsidRDefault="002777BE" w:rsidP="00B910FA">
      <w:pPr>
        <w:pStyle w:val="Prrafodelista"/>
        <w:numPr>
          <w:ilvl w:val="0"/>
          <w:numId w:val="10"/>
        </w:numPr>
        <w:spacing w:line="240" w:lineRule="auto"/>
      </w:pPr>
      <w:r w:rsidRPr="002777BE">
        <w:t>Posición oficial frente al uso de la fuerza según el derecho internacional</w:t>
      </w:r>
      <w:r w:rsidR="00B910FA">
        <w:t>:</w:t>
      </w:r>
    </w:p>
    <w:p w14:paraId="1E492B2B" w14:textId="16D7C24C" w:rsidR="002777BE" w:rsidRPr="002777BE" w:rsidRDefault="002777BE" w:rsidP="002777BE">
      <w:pPr>
        <w:spacing w:line="240" w:lineRule="auto"/>
      </w:pPr>
    </w:p>
    <w:p w14:paraId="7809D301" w14:textId="77777777" w:rsidR="002777BE" w:rsidRPr="002777BE" w:rsidRDefault="002777BE" w:rsidP="002777BE">
      <w:pPr>
        <w:spacing w:line="240" w:lineRule="auto"/>
        <w:rPr>
          <w:b/>
          <w:bCs/>
          <w:sz w:val="44"/>
          <w:szCs w:val="44"/>
        </w:rPr>
      </w:pPr>
      <w:r w:rsidRPr="002777BE">
        <w:rPr>
          <w:b/>
          <w:bCs/>
          <w:sz w:val="44"/>
          <w:szCs w:val="44"/>
        </w:rPr>
        <w:t>IX. Relaciones Regionales</w:t>
      </w:r>
    </w:p>
    <w:p w14:paraId="06C6AF60" w14:textId="0BACB044" w:rsidR="00B910FA" w:rsidRDefault="002777BE" w:rsidP="00B910FA">
      <w:pPr>
        <w:pStyle w:val="Prrafodelista"/>
        <w:numPr>
          <w:ilvl w:val="0"/>
          <w:numId w:val="10"/>
        </w:numPr>
        <w:spacing w:line="240" w:lineRule="auto"/>
      </w:pPr>
      <w:r w:rsidRPr="002777BE">
        <w:t>Estados vecinos</w:t>
      </w:r>
      <w:r w:rsidR="00B910FA">
        <w:t>:</w:t>
      </w:r>
    </w:p>
    <w:p w14:paraId="4C375292" w14:textId="77777777" w:rsidR="00B910FA" w:rsidRDefault="002777BE" w:rsidP="00B910FA">
      <w:pPr>
        <w:pStyle w:val="Prrafodelista"/>
        <w:numPr>
          <w:ilvl w:val="0"/>
          <w:numId w:val="10"/>
        </w:numPr>
        <w:spacing w:line="240" w:lineRule="auto"/>
      </w:pPr>
      <w:r w:rsidRPr="002777BE">
        <w:t>Organismos regionales a los que pertenece</w:t>
      </w:r>
      <w:r w:rsidR="00B910FA">
        <w:t>:</w:t>
      </w:r>
    </w:p>
    <w:p w14:paraId="24C4352F" w14:textId="77777777" w:rsidR="00B910FA" w:rsidRDefault="002777BE" w:rsidP="00B910FA">
      <w:pPr>
        <w:pStyle w:val="Prrafodelista"/>
        <w:numPr>
          <w:ilvl w:val="0"/>
          <w:numId w:val="10"/>
        </w:numPr>
        <w:spacing w:line="240" w:lineRule="auto"/>
      </w:pPr>
      <w:r w:rsidRPr="002777BE">
        <w:t>Conflictos territoriales vigentes (si aplica)</w:t>
      </w:r>
      <w:r w:rsidR="00B910FA">
        <w:t>:</w:t>
      </w:r>
    </w:p>
    <w:p w14:paraId="2BF0CB05" w14:textId="7D5E4684" w:rsidR="002777BE" w:rsidRPr="002777BE" w:rsidRDefault="002777BE" w:rsidP="00B910FA">
      <w:pPr>
        <w:pStyle w:val="Prrafodelista"/>
        <w:numPr>
          <w:ilvl w:val="0"/>
          <w:numId w:val="10"/>
        </w:numPr>
        <w:spacing w:line="240" w:lineRule="auto"/>
      </w:pPr>
      <w:r w:rsidRPr="002777BE">
        <w:lastRenderedPageBreak/>
        <w:t>Acuerdos regionales relevantes</w:t>
      </w:r>
      <w:r w:rsidR="00B910FA">
        <w:t>:</w:t>
      </w:r>
    </w:p>
    <w:p w14:paraId="131DE496" w14:textId="3C889E42" w:rsidR="007F1BEA" w:rsidRPr="007F1BEA" w:rsidRDefault="007F1BEA" w:rsidP="007F1BEA">
      <w:pPr>
        <w:spacing w:line="240" w:lineRule="auto"/>
      </w:pPr>
    </w:p>
    <w:p w14:paraId="7CD71496" w14:textId="77777777" w:rsidR="007F1BEA" w:rsidRPr="007F1BEA" w:rsidRDefault="007F1BEA" w:rsidP="007F1BEA">
      <w:pPr>
        <w:spacing w:after="0"/>
        <w:ind w:left="10" w:right="466" w:hanging="10"/>
        <w:rPr>
          <w:rFonts w:ascii="Aptos" w:hAnsi="Aptos"/>
          <w:b/>
          <w:sz w:val="44"/>
          <w:szCs w:val="44"/>
        </w:rPr>
      </w:pPr>
      <w:r w:rsidRPr="007F1BEA">
        <w:rPr>
          <w:rFonts w:ascii="Aptos" w:hAnsi="Aptos"/>
          <w:b/>
          <w:sz w:val="44"/>
          <w:szCs w:val="44"/>
        </w:rPr>
        <w:t>Bibliografía</w:t>
      </w:r>
    </w:p>
    <w:p w14:paraId="623DA8A0" w14:textId="77777777" w:rsidR="007F1BEA" w:rsidRPr="007F1BEA" w:rsidRDefault="007F1BEA" w:rsidP="007F1BEA">
      <w:pPr>
        <w:spacing w:line="240" w:lineRule="auto"/>
        <w:rPr>
          <w:rStyle w:val="oypena"/>
          <w:rFonts w:eastAsia="Calibri" w:cs="Calibri"/>
          <w:highlight w:val="lightGray"/>
          <w:lang w:eastAsia="es-CO"/>
        </w:rPr>
      </w:pPr>
      <w:r w:rsidRPr="007F1BEA">
        <w:rPr>
          <w:rStyle w:val="oypena"/>
          <w:rFonts w:eastAsia="Calibri" w:cs="Calibri"/>
          <w:highlight w:val="lightGray"/>
          <w:lang w:eastAsia="es-CO"/>
        </w:rPr>
        <w:t>(Incluya todas las fuentes utilizadas, en formato APA 7. Obligatorio para escuela intermedia y alta.)</w:t>
      </w:r>
    </w:p>
    <w:p w14:paraId="2ED231D5" w14:textId="77777777" w:rsidR="00A31FF2" w:rsidRPr="00897ECF" w:rsidRDefault="00A31FF2" w:rsidP="007F1BEA">
      <w:pPr>
        <w:spacing w:line="240" w:lineRule="auto"/>
      </w:pPr>
    </w:p>
    <w:p w14:paraId="1BC44E72" w14:textId="77777777" w:rsidR="00A31FF2" w:rsidRPr="00897ECF" w:rsidRDefault="00A31FF2" w:rsidP="007F1BEA">
      <w:pPr>
        <w:spacing w:line="240" w:lineRule="auto"/>
      </w:pPr>
    </w:p>
    <w:p w14:paraId="4383996B" w14:textId="77777777" w:rsidR="00A31FF2" w:rsidRPr="00897ECF" w:rsidRDefault="00A31FF2" w:rsidP="007F1BEA">
      <w:pPr>
        <w:spacing w:after="0" w:line="259" w:lineRule="auto"/>
        <w:ind w:left="10" w:right="466" w:hanging="10"/>
        <w:rPr>
          <w:rFonts w:eastAsia="Calibri" w:cs="Calibri"/>
          <w:b/>
          <w:sz w:val="44"/>
          <w:szCs w:val="44"/>
          <w:highlight w:val="lightGray"/>
          <w:lang w:eastAsia="es-CO"/>
        </w:rPr>
      </w:pPr>
      <w:r w:rsidRPr="00897ECF">
        <w:rPr>
          <w:rFonts w:eastAsia="Calibri" w:cs="Calibri"/>
          <w:b/>
          <w:sz w:val="44"/>
          <w:szCs w:val="44"/>
          <w:highlight w:val="lightGray"/>
          <w:lang w:eastAsia="es-CO"/>
        </w:rPr>
        <w:t>Recomendaciones Finales</w:t>
      </w:r>
    </w:p>
    <w:p w14:paraId="237E4C07" w14:textId="77777777" w:rsidR="006A39D4" w:rsidRDefault="006A39D4" w:rsidP="006A39D4">
      <w:pPr>
        <w:pStyle w:val="Prrafodelista"/>
        <w:numPr>
          <w:ilvl w:val="0"/>
          <w:numId w:val="11"/>
        </w:numPr>
        <w:rPr>
          <w:rFonts w:eastAsia="Times New Roman" w:cs="Times New Roman"/>
          <w:kern w:val="0"/>
          <w:highlight w:val="lightGray"/>
          <w14:ligatures w14:val="none"/>
        </w:rPr>
      </w:pPr>
      <w:r w:rsidRPr="006A39D4">
        <w:rPr>
          <w:rFonts w:eastAsia="Times New Roman" w:cs="Times New Roman"/>
          <w:kern w:val="0"/>
          <w:highlight w:val="lightGray"/>
          <w14:ligatures w14:val="none"/>
        </w:rPr>
        <w:t xml:space="preserve">Utilice </w:t>
      </w:r>
      <w:r w:rsidRPr="006A39D4">
        <w:rPr>
          <w:rFonts w:eastAsia="Times New Roman" w:cs="Times New Roman"/>
          <w:b/>
          <w:bCs/>
          <w:kern w:val="0"/>
          <w:highlight w:val="lightGray"/>
          <w14:ligatures w14:val="none"/>
        </w:rPr>
        <w:t>exclusivamente información verificable</w:t>
      </w:r>
      <w:r w:rsidRPr="006A39D4">
        <w:rPr>
          <w:rFonts w:eastAsia="Times New Roman" w:cs="Times New Roman"/>
          <w:kern w:val="0"/>
          <w:highlight w:val="lightGray"/>
          <w14:ligatures w14:val="none"/>
        </w:rPr>
        <w:t>, proveniente de fuentes oficiales, académicas o institucionales; evite opiniones, supuestos o análisis personales.</w:t>
      </w:r>
    </w:p>
    <w:p w14:paraId="746A982D" w14:textId="77777777" w:rsidR="006A39D4" w:rsidRDefault="006A39D4" w:rsidP="006A39D4">
      <w:pPr>
        <w:pStyle w:val="Prrafodelista"/>
        <w:numPr>
          <w:ilvl w:val="0"/>
          <w:numId w:val="11"/>
        </w:numPr>
        <w:rPr>
          <w:rFonts w:eastAsia="Times New Roman" w:cs="Times New Roman"/>
          <w:kern w:val="0"/>
          <w:highlight w:val="lightGray"/>
          <w14:ligatures w14:val="none"/>
        </w:rPr>
      </w:pPr>
      <w:r w:rsidRPr="006A39D4">
        <w:rPr>
          <w:rFonts w:eastAsia="Times New Roman" w:cs="Times New Roman"/>
          <w:kern w:val="0"/>
          <w:highlight w:val="lightGray"/>
          <w14:ligatures w14:val="none"/>
        </w:rPr>
        <w:t xml:space="preserve">Priorice </w:t>
      </w:r>
      <w:r w:rsidRPr="006A39D4">
        <w:rPr>
          <w:rFonts w:eastAsia="Times New Roman" w:cs="Times New Roman"/>
          <w:b/>
          <w:bCs/>
          <w:kern w:val="0"/>
          <w:highlight w:val="lightGray"/>
          <w14:ligatures w14:val="none"/>
        </w:rPr>
        <w:t>datos duros</w:t>
      </w:r>
      <w:r w:rsidRPr="006A39D4">
        <w:rPr>
          <w:rFonts w:eastAsia="Times New Roman" w:cs="Times New Roman"/>
          <w:kern w:val="0"/>
          <w:highlight w:val="lightGray"/>
          <w14:ligatures w14:val="none"/>
        </w:rPr>
        <w:t xml:space="preserve"> (cifras, tratados, capacidades, fechas, membresías, rankings) sobre descripciones generales.</w:t>
      </w:r>
    </w:p>
    <w:p w14:paraId="7326CF2E" w14:textId="77777777" w:rsidR="006A39D4" w:rsidRDefault="006A39D4" w:rsidP="006A39D4">
      <w:pPr>
        <w:pStyle w:val="Prrafodelista"/>
        <w:numPr>
          <w:ilvl w:val="0"/>
          <w:numId w:val="11"/>
        </w:numPr>
        <w:rPr>
          <w:rFonts w:eastAsia="Times New Roman" w:cs="Times New Roman"/>
          <w:kern w:val="0"/>
          <w:highlight w:val="lightGray"/>
          <w14:ligatures w14:val="none"/>
        </w:rPr>
      </w:pPr>
      <w:r w:rsidRPr="006A39D4">
        <w:rPr>
          <w:rFonts w:eastAsia="Times New Roman" w:cs="Times New Roman"/>
          <w:kern w:val="0"/>
          <w:highlight w:val="lightGray"/>
          <w14:ligatures w14:val="none"/>
        </w:rPr>
        <w:t xml:space="preserve">Toda afirmación incluida en la guía debe poder </w:t>
      </w:r>
      <w:r w:rsidRPr="006A39D4">
        <w:rPr>
          <w:rFonts w:eastAsia="Times New Roman" w:cs="Times New Roman"/>
          <w:b/>
          <w:bCs/>
          <w:kern w:val="0"/>
          <w:highlight w:val="lightGray"/>
          <w14:ligatures w14:val="none"/>
        </w:rPr>
        <w:t>sostenerse con una fuente clara</w:t>
      </w:r>
      <w:r w:rsidRPr="006A39D4">
        <w:rPr>
          <w:rFonts w:eastAsia="Times New Roman" w:cs="Times New Roman"/>
          <w:kern w:val="0"/>
          <w:highlight w:val="lightGray"/>
          <w14:ligatures w14:val="none"/>
        </w:rPr>
        <w:t xml:space="preserve"> en la bibliografía.</w:t>
      </w:r>
    </w:p>
    <w:p w14:paraId="59C07469" w14:textId="77777777" w:rsidR="006A39D4" w:rsidRDefault="006A39D4" w:rsidP="006A39D4">
      <w:pPr>
        <w:pStyle w:val="Prrafodelista"/>
        <w:numPr>
          <w:ilvl w:val="0"/>
          <w:numId w:val="11"/>
        </w:numPr>
        <w:rPr>
          <w:rFonts w:eastAsia="Times New Roman" w:cs="Times New Roman"/>
          <w:kern w:val="0"/>
          <w:highlight w:val="lightGray"/>
          <w14:ligatures w14:val="none"/>
        </w:rPr>
      </w:pPr>
      <w:r w:rsidRPr="006A39D4">
        <w:rPr>
          <w:rFonts w:eastAsia="Times New Roman" w:cs="Times New Roman"/>
          <w:kern w:val="0"/>
          <w:highlight w:val="lightGray"/>
          <w14:ligatures w14:val="none"/>
        </w:rPr>
        <w:t xml:space="preserve">Mantenga la información </w:t>
      </w:r>
      <w:r w:rsidRPr="006A39D4">
        <w:rPr>
          <w:rFonts w:eastAsia="Times New Roman" w:cs="Times New Roman"/>
          <w:b/>
          <w:bCs/>
          <w:kern w:val="0"/>
          <w:highlight w:val="lightGray"/>
          <w14:ligatures w14:val="none"/>
        </w:rPr>
        <w:t>actualizada</w:t>
      </w:r>
      <w:r w:rsidRPr="006A39D4">
        <w:rPr>
          <w:rFonts w:eastAsia="Times New Roman" w:cs="Times New Roman"/>
          <w:kern w:val="0"/>
          <w:highlight w:val="lightGray"/>
          <w14:ligatures w14:val="none"/>
        </w:rPr>
        <w:t xml:space="preserve"> y coherente con la realidad política y estratégica vigente del país.</w:t>
      </w:r>
    </w:p>
    <w:p w14:paraId="1EBEEFC7" w14:textId="67238C0B" w:rsidR="006A39D4" w:rsidRPr="006A39D4" w:rsidRDefault="006A39D4" w:rsidP="006A39D4">
      <w:pPr>
        <w:pStyle w:val="Prrafodelista"/>
        <w:numPr>
          <w:ilvl w:val="0"/>
          <w:numId w:val="11"/>
        </w:numPr>
        <w:rPr>
          <w:rFonts w:eastAsia="Times New Roman" w:cs="Times New Roman"/>
          <w:kern w:val="0"/>
          <w:highlight w:val="lightGray"/>
          <w14:ligatures w14:val="none"/>
        </w:rPr>
      </w:pPr>
      <w:r w:rsidRPr="006A39D4">
        <w:rPr>
          <w:rFonts w:eastAsia="Times New Roman" w:cs="Times New Roman"/>
          <w:kern w:val="0"/>
          <w:highlight w:val="lightGray"/>
          <w14:ligatures w14:val="none"/>
        </w:rPr>
        <w:t xml:space="preserve">Recuerde que una buena Guía de la Nación no predice escenarios: </w:t>
      </w:r>
      <w:r w:rsidRPr="006A39D4">
        <w:rPr>
          <w:rFonts w:eastAsia="Times New Roman" w:cs="Times New Roman"/>
          <w:b/>
          <w:bCs/>
          <w:kern w:val="0"/>
          <w:highlight w:val="lightGray"/>
          <w14:ligatures w14:val="none"/>
        </w:rPr>
        <w:t>define límites, intereses y herramientas reales</w:t>
      </w:r>
      <w:r w:rsidRPr="006A39D4">
        <w:rPr>
          <w:rFonts w:eastAsia="Times New Roman" w:cs="Times New Roman"/>
          <w:kern w:val="0"/>
          <w:highlight w:val="lightGray"/>
          <w14:ligatures w14:val="none"/>
        </w:rPr>
        <w:t xml:space="preserve"> del país.</w:t>
      </w:r>
    </w:p>
    <w:p w14:paraId="3D03CD3E" w14:textId="77777777" w:rsidR="00AF01EB" w:rsidRPr="00897ECF" w:rsidRDefault="00AF01EB" w:rsidP="007F1BEA">
      <w:pPr>
        <w:pStyle w:val="Prrafodelista"/>
        <w:spacing w:before="100" w:beforeAutospacing="1" w:after="100" w:afterAutospacing="1" w:line="240" w:lineRule="auto"/>
        <w:rPr>
          <w:rStyle w:val="oypena"/>
          <w:b/>
          <w:bCs/>
          <w:highlight w:val="lightGray"/>
          <w:u w:val="single"/>
        </w:rPr>
      </w:pPr>
    </w:p>
    <w:p w14:paraId="17DA242F" w14:textId="0DB02C72" w:rsidR="000F221E" w:rsidRPr="00014FD4" w:rsidRDefault="00A31FF2" w:rsidP="00014FD4">
      <w:pPr>
        <w:spacing w:before="100" w:beforeAutospacing="1" w:after="100" w:afterAutospacing="1" w:line="240" w:lineRule="auto"/>
        <w:rPr>
          <w:rStyle w:val="oypena"/>
          <w:b/>
          <w:bCs/>
          <w:highlight w:val="lightGray"/>
          <w:u w:val="single"/>
        </w:rPr>
      </w:pPr>
      <w:r w:rsidRPr="00014FD4">
        <w:rPr>
          <w:rStyle w:val="oypena"/>
          <w:b/>
          <w:bCs/>
          <w:highlight w:val="lightGray"/>
          <w:u w:val="single"/>
        </w:rPr>
        <w:t xml:space="preserve">Recuerde guardar su documento como: </w:t>
      </w:r>
      <w:r w:rsidR="006A39D4" w:rsidRPr="00014FD4">
        <w:rPr>
          <w:rStyle w:val="oypena"/>
          <w:b/>
          <w:bCs/>
          <w:highlight w:val="lightGray"/>
          <w:u w:val="single"/>
        </w:rPr>
        <w:t>GN</w:t>
      </w:r>
      <w:r w:rsidR="00AB5791" w:rsidRPr="00014FD4">
        <w:rPr>
          <w:rStyle w:val="oypena"/>
          <w:b/>
          <w:bCs/>
          <w:highlight w:val="lightGray"/>
          <w:u w:val="single"/>
        </w:rPr>
        <w:t>-DELEGACIÓN</w:t>
      </w:r>
      <w:r w:rsidRPr="00014FD4">
        <w:rPr>
          <w:rStyle w:val="oypena"/>
          <w:b/>
          <w:bCs/>
          <w:highlight w:val="lightGray"/>
          <w:u w:val="single"/>
        </w:rPr>
        <w:t>-TEMA</w:t>
      </w:r>
      <w:r w:rsidR="0033192A" w:rsidRPr="00014FD4">
        <w:rPr>
          <w:rStyle w:val="oypena"/>
          <w:b/>
          <w:bCs/>
          <w:highlight w:val="lightGray"/>
          <w:u w:val="single"/>
        </w:rPr>
        <w:t xml:space="preserve"> #</w:t>
      </w:r>
      <w:r w:rsidRPr="00014FD4">
        <w:rPr>
          <w:rStyle w:val="oypena"/>
          <w:b/>
          <w:bCs/>
          <w:highlight w:val="lightGray"/>
          <w:u w:val="single"/>
        </w:rPr>
        <w:t>-</w:t>
      </w:r>
      <w:r w:rsidR="006A39D4" w:rsidRPr="00014FD4">
        <w:rPr>
          <w:rStyle w:val="oypena"/>
          <w:b/>
          <w:bCs/>
          <w:highlight w:val="lightGray"/>
          <w:u w:val="single"/>
        </w:rPr>
        <w:t>COMITÉ</w:t>
      </w:r>
    </w:p>
    <w:sectPr w:rsidR="000F221E" w:rsidRPr="00014FD4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8FB38" w14:textId="77777777" w:rsidR="00292022" w:rsidRDefault="00292022" w:rsidP="00AC0F76">
      <w:pPr>
        <w:spacing w:after="0" w:line="240" w:lineRule="auto"/>
      </w:pPr>
      <w:r>
        <w:separator/>
      </w:r>
    </w:p>
  </w:endnote>
  <w:endnote w:type="continuationSeparator" w:id="0">
    <w:p w14:paraId="18E61BAE" w14:textId="77777777" w:rsidR="00292022" w:rsidRDefault="00292022" w:rsidP="00AC0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B35FE" w14:textId="77777777" w:rsidR="00292022" w:rsidRDefault="00292022" w:rsidP="00AC0F76">
      <w:pPr>
        <w:spacing w:after="0" w:line="240" w:lineRule="auto"/>
      </w:pPr>
      <w:r>
        <w:separator/>
      </w:r>
    </w:p>
  </w:footnote>
  <w:footnote w:type="continuationSeparator" w:id="0">
    <w:p w14:paraId="05D30A90" w14:textId="77777777" w:rsidR="00292022" w:rsidRDefault="00292022" w:rsidP="00AC0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D99D" w14:textId="39FCC6CA" w:rsidR="00AE72C2" w:rsidRDefault="001F7F1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6315FD" wp14:editId="6DEDC42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60273" cy="10041467"/>
          <wp:effectExtent l="0" t="0" r="0" b="0"/>
          <wp:wrapNone/>
          <wp:docPr id="938185544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185544" name="Imagen 1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273" cy="10041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17E2"/>
    <w:multiLevelType w:val="hybridMultilevel"/>
    <w:tmpl w:val="2202E962"/>
    <w:lvl w:ilvl="0" w:tplc="6B54E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D7B85"/>
    <w:multiLevelType w:val="hybridMultilevel"/>
    <w:tmpl w:val="A796C0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01E00"/>
    <w:multiLevelType w:val="hybridMultilevel"/>
    <w:tmpl w:val="3BC2FF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025A4"/>
    <w:multiLevelType w:val="hybridMultilevel"/>
    <w:tmpl w:val="165C3CF8"/>
    <w:lvl w:ilvl="0" w:tplc="5270F9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C07D6"/>
    <w:multiLevelType w:val="hybridMultilevel"/>
    <w:tmpl w:val="0222331A"/>
    <w:lvl w:ilvl="0" w:tplc="F8C8996A">
      <w:start w:val="14"/>
      <w:numFmt w:val="bullet"/>
      <w:lvlText w:val="-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347B27"/>
    <w:multiLevelType w:val="hybridMultilevel"/>
    <w:tmpl w:val="C0027D7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F3320D"/>
    <w:multiLevelType w:val="hybridMultilevel"/>
    <w:tmpl w:val="FF6EB18C"/>
    <w:lvl w:ilvl="0" w:tplc="B718C14C">
      <w:start w:val="9"/>
      <w:numFmt w:val="bullet"/>
      <w:lvlText w:val="-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5A3D25"/>
    <w:multiLevelType w:val="hybridMultilevel"/>
    <w:tmpl w:val="E764A8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42A31"/>
    <w:multiLevelType w:val="hybridMultilevel"/>
    <w:tmpl w:val="9B2A0884"/>
    <w:lvl w:ilvl="0" w:tplc="5270F9C2">
      <w:numFmt w:val="bullet"/>
      <w:lvlText w:val="-"/>
      <w:lvlJc w:val="left"/>
      <w:pPr>
        <w:ind w:left="3600" w:hanging="360"/>
      </w:pPr>
      <w:rPr>
        <w:rFonts w:ascii="Aptos" w:eastAsiaTheme="minorHAnsi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73320628"/>
    <w:multiLevelType w:val="hybridMultilevel"/>
    <w:tmpl w:val="C744F5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000B7"/>
    <w:multiLevelType w:val="hybridMultilevel"/>
    <w:tmpl w:val="3AB492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103268">
    <w:abstractNumId w:val="3"/>
  </w:num>
  <w:num w:numId="2" w16cid:durableId="1626963888">
    <w:abstractNumId w:val="8"/>
  </w:num>
  <w:num w:numId="3" w16cid:durableId="136075417">
    <w:abstractNumId w:val="5"/>
  </w:num>
  <w:num w:numId="4" w16cid:durableId="70197749">
    <w:abstractNumId w:val="4"/>
  </w:num>
  <w:num w:numId="5" w16cid:durableId="8416974">
    <w:abstractNumId w:val="0"/>
  </w:num>
  <w:num w:numId="6" w16cid:durableId="1037466087">
    <w:abstractNumId w:val="1"/>
  </w:num>
  <w:num w:numId="7" w16cid:durableId="2108847217">
    <w:abstractNumId w:val="7"/>
  </w:num>
  <w:num w:numId="8" w16cid:durableId="433520653">
    <w:abstractNumId w:val="2"/>
  </w:num>
  <w:num w:numId="9" w16cid:durableId="2008440337">
    <w:abstractNumId w:val="9"/>
  </w:num>
  <w:num w:numId="10" w16cid:durableId="374548662">
    <w:abstractNumId w:val="10"/>
  </w:num>
  <w:num w:numId="11" w16cid:durableId="11062654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76"/>
    <w:rsid w:val="000138EA"/>
    <w:rsid w:val="00014FD4"/>
    <w:rsid w:val="00020057"/>
    <w:rsid w:val="000F221E"/>
    <w:rsid w:val="001467B3"/>
    <w:rsid w:val="001A5EED"/>
    <w:rsid w:val="001F7F18"/>
    <w:rsid w:val="002777BE"/>
    <w:rsid w:val="002804E8"/>
    <w:rsid w:val="00292022"/>
    <w:rsid w:val="00326930"/>
    <w:rsid w:val="0033192A"/>
    <w:rsid w:val="003A6284"/>
    <w:rsid w:val="003D2EDD"/>
    <w:rsid w:val="00401528"/>
    <w:rsid w:val="004059A5"/>
    <w:rsid w:val="004857A0"/>
    <w:rsid w:val="00495266"/>
    <w:rsid w:val="00612A5F"/>
    <w:rsid w:val="00650AEA"/>
    <w:rsid w:val="006A39D4"/>
    <w:rsid w:val="007F1BEA"/>
    <w:rsid w:val="00897ECF"/>
    <w:rsid w:val="0094233C"/>
    <w:rsid w:val="00A31FF2"/>
    <w:rsid w:val="00AB5791"/>
    <w:rsid w:val="00AC0F76"/>
    <w:rsid w:val="00AE72C2"/>
    <w:rsid w:val="00AF01EB"/>
    <w:rsid w:val="00B910FA"/>
    <w:rsid w:val="00BD266A"/>
    <w:rsid w:val="00C57CB4"/>
    <w:rsid w:val="00CB3CBC"/>
    <w:rsid w:val="00DD425E"/>
    <w:rsid w:val="00E6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87CD3"/>
  <w15:chartTrackingRefBased/>
  <w15:docId w15:val="{DF591073-D349-405E-A53D-E46ADDE1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7BE"/>
  </w:style>
  <w:style w:type="paragraph" w:styleId="Ttulo1">
    <w:name w:val="heading 1"/>
    <w:basedOn w:val="Normal"/>
    <w:next w:val="Normal"/>
    <w:link w:val="Ttulo1Car"/>
    <w:uiPriority w:val="9"/>
    <w:qFormat/>
    <w:rsid w:val="00AC0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0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0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0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0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0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0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0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0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0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0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0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0F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0F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0F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0F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0F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0F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0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0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0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0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0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0F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0F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0F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0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0F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0F7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C0F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0F76"/>
  </w:style>
  <w:style w:type="paragraph" w:styleId="Piedepgina">
    <w:name w:val="footer"/>
    <w:basedOn w:val="Normal"/>
    <w:link w:val="PiedepginaCar"/>
    <w:uiPriority w:val="99"/>
    <w:unhideWhenUsed/>
    <w:rsid w:val="00AC0F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F76"/>
  </w:style>
  <w:style w:type="character" w:customStyle="1" w:styleId="oypena">
    <w:name w:val="oypena"/>
    <w:basedOn w:val="Fuentedeprrafopredeter"/>
    <w:rsid w:val="00AF0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5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Avila Cabal</dc:creator>
  <cp:keywords/>
  <dc:description/>
  <cp:lastModifiedBy>Sebastian Avila Cabal</cp:lastModifiedBy>
  <cp:revision>18</cp:revision>
  <dcterms:created xsi:type="dcterms:W3CDTF">2025-02-26T00:41:00Z</dcterms:created>
  <dcterms:modified xsi:type="dcterms:W3CDTF">2026-01-21T21:08:00Z</dcterms:modified>
</cp:coreProperties>
</file>